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C4B7A"/>
          <w:sz w:val="40"/>
        </w:rPr>
        <w:t>ОБРАЗЕЦ РАБОТЫ № 1</w:t>
      </w:r>
    </w:p>
    <w:p>
      <w:pPr>
        <w:jc w:val="center"/>
      </w:pPr>
      <w:r>
        <w:rPr>
          <w:i/>
          <w:color w:val="646E78"/>
          <w:sz w:val="20"/>
        </w:rPr>
        <w:t>Перевод с русского на английский язык</w:t>
      </w:r>
    </w:p>
    <w:p/>
    <w:p>
      <w:r>
        <w:rPr>
          <w:b/>
          <w:color w:val="1C4B7A"/>
          <w:sz w:val="26"/>
        </w:rPr>
        <w:t>Исходный текст (русский)</w:t>
      </w:r>
    </w:p>
    <w:p>
      <w:pPr>
        <w:spacing w:after="200"/>
      </w:pPr>
      <w:r>
        <w:t>Здравствуйте! Благодарим вас за обращение. Мы получили ваше сообщение и свяжемся с вами в ближайшее время. Если у вас есть дополнительные вопросы, пожалуйста, напишите нам.</w:t>
      </w:r>
    </w:p>
    <w:p>
      <w:r>
        <w:rPr>
          <w:b/>
          <w:color w:val="1C4B7A"/>
          <w:sz w:val="26"/>
        </w:rPr>
        <w:t>Перевод (English)</w:t>
      </w:r>
    </w:p>
    <w:p>
      <w:pPr>
        <w:spacing w:after="200"/>
      </w:pPr>
      <w:r>
        <w:t>Hello! Thank you for contacting us. We have received your message and will get back to you as soon as possible. If you have any additional questions, please feel free to write to us.</w:t>
      </w:r>
    </w:p>
    <w:p>
      <w:r>
        <w:rPr>
          <w:b/>
        </w:rPr>
        <w:t xml:space="preserve">Примечание: </w:t>
      </w:r>
      <w:r>
        <w:t>Учебный демонстрационный пример. Текст создан специально для портфолио, не является выполненным заказом.</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